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548C9" w14:textId="248CE357" w:rsidR="00306931" w:rsidRDefault="00306931" w:rsidP="00306931">
      <w:pPr>
        <w:pStyle w:val="Ttulo1"/>
        <w:rPr>
          <w:lang w:val="es-ES"/>
        </w:rPr>
      </w:pPr>
      <w:r>
        <w:rPr>
          <w:lang w:val="es-ES"/>
        </w:rPr>
        <w:t>PASADO DE ROSCA</w:t>
      </w:r>
    </w:p>
    <w:p w14:paraId="1D16C4D6" w14:textId="67D0F935" w:rsidR="001A3752" w:rsidRDefault="008D2DFF" w:rsidP="00306931">
      <w:pPr>
        <w:pStyle w:val="Ttulo"/>
        <w:jc w:val="center"/>
        <w:rPr>
          <w:lang w:val="es-ES"/>
        </w:rPr>
      </w:pPr>
      <w:r>
        <w:rPr>
          <w:lang w:val="es-ES"/>
        </w:rPr>
        <w:t>La perversión</w:t>
      </w:r>
      <w:r w:rsidR="00DF6F3E">
        <w:rPr>
          <w:lang w:val="es-ES"/>
        </w:rPr>
        <w:t xml:space="preserve"> de</w:t>
      </w:r>
      <w:r>
        <w:rPr>
          <w:lang w:val="es-ES"/>
        </w:rPr>
        <w:t>l</w:t>
      </w:r>
      <w:r w:rsidR="00DF6F3E">
        <w:rPr>
          <w:lang w:val="es-ES"/>
        </w:rPr>
        <w:t xml:space="preserve"> lenguaje</w:t>
      </w:r>
    </w:p>
    <w:p w14:paraId="476EBB76" w14:textId="634D286C" w:rsidR="00DF6F3E" w:rsidRDefault="00306931" w:rsidP="00306931">
      <w:pPr>
        <w:pStyle w:val="Ttulo2"/>
        <w:rPr>
          <w:lang w:val="es-ES"/>
        </w:rPr>
      </w:pPr>
      <w:r>
        <w:rPr>
          <w:lang w:val="es-ES"/>
        </w:rPr>
        <w:t>Bernar Freiría</w:t>
      </w:r>
    </w:p>
    <w:p w14:paraId="5C39542C" w14:textId="43B18E87" w:rsidR="00773455" w:rsidRDefault="00773455" w:rsidP="00C52316">
      <w:pPr>
        <w:spacing w:line="360" w:lineRule="auto"/>
        <w:rPr>
          <w:lang w:val="es-ES"/>
        </w:rPr>
      </w:pPr>
      <w:r>
        <w:rPr>
          <w:lang w:val="es-ES"/>
        </w:rPr>
        <w:t xml:space="preserve">Hace unos días, Carlos Alsina en su programa radiofónico entrevistaba a Isabel Ayuso y le preguntaba por la deflactación del IRPF que piensa llevar a cabo </w:t>
      </w:r>
      <w:r w:rsidR="00492016">
        <w:rPr>
          <w:lang w:val="es-ES"/>
        </w:rPr>
        <w:t xml:space="preserve">su gobierno </w:t>
      </w:r>
      <w:r>
        <w:rPr>
          <w:lang w:val="es-ES"/>
        </w:rPr>
        <w:t xml:space="preserve">en la Comunidad de Madrid. Después de haber preguntado y repreguntado, </w:t>
      </w:r>
      <w:r w:rsidR="008D2DFF">
        <w:rPr>
          <w:lang w:val="es-ES"/>
        </w:rPr>
        <w:t xml:space="preserve">Alsina </w:t>
      </w:r>
      <w:r>
        <w:rPr>
          <w:lang w:val="es-ES"/>
        </w:rPr>
        <w:t>no consiguió otra cosa que un oscuro galimatías en el que no se entendió qu</w:t>
      </w:r>
      <w:r w:rsidR="00492016">
        <w:rPr>
          <w:lang w:val="es-ES"/>
        </w:rPr>
        <w:t>é</w:t>
      </w:r>
      <w:r>
        <w:rPr>
          <w:lang w:val="es-ES"/>
        </w:rPr>
        <w:t xml:space="preserve"> era exactamente la deflactación, si bien quedaba englobada en una bajada de impuestos de la que </w:t>
      </w:r>
      <w:r w:rsidR="008D2DFF">
        <w:rPr>
          <w:lang w:val="es-ES"/>
        </w:rPr>
        <w:t>A</w:t>
      </w:r>
      <w:r>
        <w:rPr>
          <w:lang w:val="es-ES"/>
        </w:rPr>
        <w:t xml:space="preserve">yuso </w:t>
      </w:r>
      <w:r w:rsidR="00492016">
        <w:rPr>
          <w:lang w:val="es-ES"/>
        </w:rPr>
        <w:t>se proclama</w:t>
      </w:r>
      <w:r>
        <w:rPr>
          <w:lang w:val="es-ES"/>
        </w:rPr>
        <w:t xml:space="preserve"> partidaria. Menos claro </w:t>
      </w:r>
      <w:r w:rsidR="00492016">
        <w:rPr>
          <w:lang w:val="es-ES"/>
        </w:rPr>
        <w:t xml:space="preserve">todavía </w:t>
      </w:r>
      <w:r>
        <w:rPr>
          <w:lang w:val="es-ES"/>
        </w:rPr>
        <w:t>quedó cómo se va a llevar a cabo</w:t>
      </w:r>
      <w:r w:rsidR="0031227B">
        <w:rPr>
          <w:lang w:val="es-ES"/>
        </w:rPr>
        <w:t xml:space="preserve"> esa bajada de</w:t>
      </w:r>
      <w:r w:rsidR="00492016">
        <w:rPr>
          <w:lang w:val="es-ES"/>
        </w:rPr>
        <w:t>l</w:t>
      </w:r>
      <w:r w:rsidR="0031227B">
        <w:rPr>
          <w:lang w:val="es-ES"/>
        </w:rPr>
        <w:t xml:space="preserve"> IRPF. No pude evitar acordarme de aquel famoso finiquito en diferido </w:t>
      </w:r>
      <w:r w:rsidR="00D4602D">
        <w:rPr>
          <w:lang w:val="es-ES"/>
        </w:rPr>
        <w:t xml:space="preserve">de Bárcenas </w:t>
      </w:r>
      <w:r w:rsidR="0031227B">
        <w:rPr>
          <w:lang w:val="es-ES"/>
        </w:rPr>
        <w:t>que era una simulación</w:t>
      </w:r>
      <w:r w:rsidR="00CC37C8">
        <w:rPr>
          <w:lang w:val="es-ES"/>
        </w:rPr>
        <w:t>,</w:t>
      </w:r>
      <w:r w:rsidR="0031227B">
        <w:rPr>
          <w:lang w:val="es-ES"/>
        </w:rPr>
        <w:t xml:space="preserve"> explicado por </w:t>
      </w:r>
      <w:r w:rsidR="00CC37C8">
        <w:rPr>
          <w:lang w:val="es-ES"/>
        </w:rPr>
        <w:t xml:space="preserve">la a la sazón ministra </w:t>
      </w:r>
      <w:r w:rsidR="0031227B">
        <w:rPr>
          <w:lang w:val="es-ES"/>
        </w:rPr>
        <w:t>Dolores de Cospedal</w:t>
      </w:r>
      <w:r w:rsidR="00D4602D">
        <w:rPr>
          <w:lang w:val="es-ES"/>
        </w:rPr>
        <w:t xml:space="preserve"> en</w:t>
      </w:r>
      <w:r w:rsidR="0031227B">
        <w:rPr>
          <w:lang w:val="es-ES"/>
        </w:rPr>
        <w:t xml:space="preserve"> uno de los galimatías antológicos de nuestra política reciente. Decía Ludwig Wittgenstein en su famoso </w:t>
      </w:r>
      <w:r w:rsidR="0031227B" w:rsidRPr="008D2DFF">
        <w:rPr>
          <w:i/>
          <w:iCs/>
          <w:lang w:val="es-ES"/>
        </w:rPr>
        <w:t>Tractatus L</w:t>
      </w:r>
      <w:r w:rsidR="00CC37C8">
        <w:rPr>
          <w:i/>
          <w:iCs/>
          <w:lang w:val="es-ES"/>
        </w:rPr>
        <w:t>o</w:t>
      </w:r>
      <w:r w:rsidR="0031227B" w:rsidRPr="008D2DFF">
        <w:rPr>
          <w:i/>
          <w:iCs/>
          <w:lang w:val="es-ES"/>
        </w:rPr>
        <w:t>gico</w:t>
      </w:r>
      <w:r w:rsidR="00CC37C8">
        <w:rPr>
          <w:i/>
          <w:iCs/>
          <w:lang w:val="es-ES"/>
        </w:rPr>
        <w:t>-Ph</w:t>
      </w:r>
      <w:r w:rsidR="0031227B" w:rsidRPr="008D2DFF">
        <w:rPr>
          <w:i/>
          <w:iCs/>
          <w:lang w:val="es-ES"/>
        </w:rPr>
        <w:t>iloso</w:t>
      </w:r>
      <w:r w:rsidR="00CC37C8">
        <w:rPr>
          <w:i/>
          <w:iCs/>
          <w:lang w:val="es-ES"/>
        </w:rPr>
        <w:t>ph</w:t>
      </w:r>
      <w:r w:rsidR="0031227B" w:rsidRPr="008D2DFF">
        <w:rPr>
          <w:i/>
          <w:iCs/>
          <w:lang w:val="es-ES"/>
        </w:rPr>
        <w:t>icus</w:t>
      </w:r>
      <w:r w:rsidR="0031227B">
        <w:rPr>
          <w:lang w:val="es-ES"/>
        </w:rPr>
        <w:t xml:space="preserve"> </w:t>
      </w:r>
      <w:r w:rsidR="00CC37C8">
        <w:rPr>
          <w:lang w:val="es-ES"/>
        </w:rPr>
        <w:t xml:space="preserve">que </w:t>
      </w:r>
      <w:r w:rsidR="00D4602D" w:rsidRPr="0061743B">
        <w:rPr>
          <w:lang w:val="es-ES"/>
        </w:rPr>
        <w:t>"Todo lo que se puede decir se puede decir claramente"</w:t>
      </w:r>
      <w:r w:rsidR="00D4602D">
        <w:rPr>
          <w:lang w:val="es-ES"/>
        </w:rPr>
        <w:t>. Olvidarlo constituye una perversión del lenguaje. En un nivel de perversión superior está la sustitución del argumento por la descalificación. No discuto por qué una determinada medida o propuesta no es correcta o conveniente, sino que descalifico al que la propone llamándole “comunista” o “fascista”, por ejemplo. Un grado todavía</w:t>
      </w:r>
      <w:r w:rsidR="008E7248">
        <w:rPr>
          <w:lang w:val="es-ES"/>
        </w:rPr>
        <w:t xml:space="preserve"> superior de perversión es sustituir la descalificación por el insulto. </w:t>
      </w:r>
      <w:r w:rsidR="00B654F0" w:rsidRPr="00306931">
        <w:rPr>
          <w:lang w:val="es-ES"/>
        </w:rPr>
        <w:t>Sin embargo</w:t>
      </w:r>
      <w:r w:rsidR="008E7248">
        <w:rPr>
          <w:lang w:val="es-ES"/>
        </w:rPr>
        <w:t xml:space="preserve"> es peor, en lo que al lenguaje se refiere</w:t>
      </w:r>
      <w:r w:rsidR="008D2DFF">
        <w:rPr>
          <w:lang w:val="es-ES"/>
        </w:rPr>
        <w:t>,</w:t>
      </w:r>
      <w:r w:rsidR="008E7248">
        <w:rPr>
          <w:lang w:val="es-ES"/>
        </w:rPr>
        <w:t xml:space="preserve"> su utilización para inventarse una realidad inexistente</w:t>
      </w:r>
      <w:r w:rsidR="00B654F0">
        <w:rPr>
          <w:lang w:val="es-ES"/>
        </w:rPr>
        <w:t>,</w:t>
      </w:r>
      <w:r w:rsidR="008E7248">
        <w:rPr>
          <w:lang w:val="es-ES"/>
        </w:rPr>
        <w:t xml:space="preserve"> </w:t>
      </w:r>
      <w:r w:rsidR="00B654F0">
        <w:rPr>
          <w:lang w:val="es-ES"/>
        </w:rPr>
        <w:t>e</w:t>
      </w:r>
      <w:r w:rsidR="008E7248">
        <w:rPr>
          <w:lang w:val="es-ES"/>
        </w:rPr>
        <w:t>so que se llama creación o propagación de bulos (</w:t>
      </w:r>
      <w:r w:rsidR="008E7248" w:rsidRPr="008D2DFF">
        <w:rPr>
          <w:i/>
          <w:iCs/>
          <w:lang w:val="es-ES"/>
        </w:rPr>
        <w:t>fakes</w:t>
      </w:r>
      <w:r w:rsidR="008E7248">
        <w:rPr>
          <w:lang w:val="es-ES"/>
        </w:rPr>
        <w:t>). Pero el galimatías, la ausencia de argumentos, la descalificación, el insulto, e incluso el bulo son susceptibles de ser analizados y desenmascarados. Lo peor es el ataque directo</w:t>
      </w:r>
      <w:r w:rsidR="00B654F0">
        <w:rPr>
          <w:lang w:val="es-ES"/>
        </w:rPr>
        <w:t>,</w:t>
      </w:r>
      <w:r w:rsidR="008E7248">
        <w:rPr>
          <w:lang w:val="es-ES"/>
        </w:rPr>
        <w:t xml:space="preserve"> como parece que va a ejecutar Daniel Ortega en Nicaragua </w:t>
      </w:r>
      <w:r w:rsidR="000116AE">
        <w:rPr>
          <w:lang w:val="es-ES"/>
        </w:rPr>
        <w:t>decretando el cierre de la Academia Nicaragüense de la Lengua.</w:t>
      </w:r>
      <w:r w:rsidR="000116AE" w:rsidRPr="000116AE">
        <w:rPr>
          <w:lang w:val="es-ES"/>
        </w:rPr>
        <w:t xml:space="preserve"> </w:t>
      </w:r>
      <w:r w:rsidR="000116AE">
        <w:rPr>
          <w:lang w:val="es-ES"/>
        </w:rPr>
        <w:t xml:space="preserve">Cuando se suprime la Academia—una institución que tiene el noble fin de </w:t>
      </w:r>
      <w:r w:rsidR="00B654F0">
        <w:rPr>
          <w:lang w:val="es-ES"/>
        </w:rPr>
        <w:t>estudiar, cuidar y proteger</w:t>
      </w:r>
      <w:r w:rsidR="000116AE">
        <w:rPr>
          <w:lang w:val="es-ES"/>
        </w:rPr>
        <w:t xml:space="preserve">— el desprecio por el lenguaje es total y ya solo queda el ejercicio desnudo del poder, sin discusiones ni diálogo. </w:t>
      </w:r>
      <w:r w:rsidR="008D2DFF">
        <w:rPr>
          <w:lang w:val="es-ES"/>
        </w:rPr>
        <w:t xml:space="preserve">El poder se ejerce por la pura </w:t>
      </w:r>
      <w:r w:rsidR="005273F9">
        <w:rPr>
          <w:lang w:val="es-ES"/>
        </w:rPr>
        <w:t xml:space="preserve">fuerza de la </w:t>
      </w:r>
      <w:r w:rsidR="008D2DFF">
        <w:rPr>
          <w:lang w:val="es-ES"/>
        </w:rPr>
        <w:t>coacción</w:t>
      </w:r>
      <w:r w:rsidR="000116AE">
        <w:rPr>
          <w:lang w:val="es-ES"/>
        </w:rPr>
        <w:t>. Luchar por una correcta utilización del lenguaje en el espacio público denunciando sus perversiones es luchar por la democracia.</w:t>
      </w:r>
    </w:p>
    <w:p w14:paraId="39511B24" w14:textId="46CDB92F" w:rsidR="003905C1" w:rsidRDefault="00C942CA" w:rsidP="00765625">
      <w:pPr>
        <w:spacing w:line="360" w:lineRule="auto"/>
        <w:rPr>
          <w:lang w:val="es-ES"/>
        </w:rPr>
      </w:pPr>
      <w:r w:rsidRPr="003905C1">
        <w:rPr>
          <w:b/>
          <w:bCs/>
          <w:lang w:val="es-ES"/>
        </w:rPr>
        <w:t xml:space="preserve">Publicado </w:t>
      </w:r>
      <w:r>
        <w:rPr>
          <w:lang w:val="es-ES"/>
        </w:rPr>
        <w:t>e</w:t>
      </w:r>
      <w:r w:rsidR="00765625">
        <w:rPr>
          <w:lang w:val="es-ES"/>
        </w:rPr>
        <w:t>n La opinión de Murcia e</w:t>
      </w:r>
      <w:r>
        <w:rPr>
          <w:lang w:val="es-ES"/>
        </w:rPr>
        <w:t>l 05/06/2022</w:t>
      </w:r>
      <w:r w:rsidR="00765625">
        <w:rPr>
          <w:lang w:val="es-ES"/>
        </w:rPr>
        <w:t>.</w:t>
      </w:r>
      <w:bookmarkStart w:id="0" w:name="_GoBack"/>
      <w:bookmarkEnd w:id="0"/>
    </w:p>
    <w:p w14:paraId="58D831C7" w14:textId="77777777" w:rsidR="003905C1" w:rsidRPr="00DF6F3E" w:rsidRDefault="003905C1" w:rsidP="00C52316">
      <w:pPr>
        <w:spacing w:line="360" w:lineRule="auto"/>
        <w:rPr>
          <w:lang w:val="es-ES"/>
        </w:rPr>
      </w:pPr>
    </w:p>
    <w:sectPr w:rsidR="003905C1" w:rsidRPr="00DF6F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FAB4D" w14:textId="77777777" w:rsidR="0028740A" w:rsidRDefault="0028740A" w:rsidP="003905C1">
      <w:pPr>
        <w:spacing w:after="0" w:line="240" w:lineRule="auto"/>
      </w:pPr>
      <w:r>
        <w:separator/>
      </w:r>
    </w:p>
  </w:endnote>
  <w:endnote w:type="continuationSeparator" w:id="0">
    <w:p w14:paraId="41E8D0A4" w14:textId="77777777" w:rsidR="0028740A" w:rsidRDefault="0028740A" w:rsidP="00390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509F7" w14:textId="77777777" w:rsidR="0028740A" w:rsidRDefault="0028740A" w:rsidP="003905C1">
      <w:pPr>
        <w:spacing w:after="0" w:line="240" w:lineRule="auto"/>
      </w:pPr>
      <w:r>
        <w:separator/>
      </w:r>
    </w:p>
  </w:footnote>
  <w:footnote w:type="continuationSeparator" w:id="0">
    <w:p w14:paraId="683BB2A9" w14:textId="77777777" w:rsidR="0028740A" w:rsidRDefault="0028740A" w:rsidP="003905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3E"/>
    <w:rsid w:val="000116AE"/>
    <w:rsid w:val="000C5699"/>
    <w:rsid w:val="001A3752"/>
    <w:rsid w:val="0028740A"/>
    <w:rsid w:val="00306931"/>
    <w:rsid w:val="0031227B"/>
    <w:rsid w:val="003905C1"/>
    <w:rsid w:val="00492016"/>
    <w:rsid w:val="005273F9"/>
    <w:rsid w:val="0061743B"/>
    <w:rsid w:val="00765625"/>
    <w:rsid w:val="00773455"/>
    <w:rsid w:val="008D2DFF"/>
    <w:rsid w:val="008E7248"/>
    <w:rsid w:val="00B654F0"/>
    <w:rsid w:val="00C52316"/>
    <w:rsid w:val="00C942CA"/>
    <w:rsid w:val="00CC37C8"/>
    <w:rsid w:val="00D22E96"/>
    <w:rsid w:val="00D4602D"/>
    <w:rsid w:val="00D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2343"/>
  <w15:chartTrackingRefBased/>
  <w15:docId w15:val="{96C786B4-559E-4147-A6D5-39907DE6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6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69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492016"/>
    <w:pPr>
      <w:spacing w:after="0" w:line="240" w:lineRule="auto"/>
    </w:pPr>
  </w:style>
  <w:style w:type="paragraph" w:styleId="Ttulo">
    <w:name w:val="Title"/>
    <w:basedOn w:val="Normal"/>
    <w:next w:val="Normal"/>
    <w:link w:val="TtuloCar"/>
    <w:uiPriority w:val="10"/>
    <w:qFormat/>
    <w:rsid w:val="0030693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069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3069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069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3905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05C1"/>
  </w:style>
  <w:style w:type="paragraph" w:styleId="Piedepgina">
    <w:name w:val="footer"/>
    <w:basedOn w:val="Normal"/>
    <w:link w:val="PiedepginaCar"/>
    <w:uiPriority w:val="99"/>
    <w:unhideWhenUsed/>
    <w:rsid w:val="003905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0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Bernardino Freiría Álvarez</dc:creator>
  <cp:keywords/>
  <dc:description/>
  <cp:lastModifiedBy>amenotep</cp:lastModifiedBy>
  <cp:revision>2</cp:revision>
  <dcterms:created xsi:type="dcterms:W3CDTF">2022-06-06T20:13:00Z</dcterms:created>
  <dcterms:modified xsi:type="dcterms:W3CDTF">2022-06-06T20:13:00Z</dcterms:modified>
</cp:coreProperties>
</file>